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1AD2" w14:textId="77777777" w:rsidR="00315861" w:rsidRDefault="00A334E0">
      <w:pPr>
        <w:spacing w:after="1428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4F6C0985" wp14:editId="7EB60283">
            <wp:extent cx="5095875" cy="15906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3BC55" w14:textId="54F04D7B" w:rsidR="00315861" w:rsidRDefault="00A334E0">
      <w:pPr>
        <w:spacing w:after="325" w:line="356" w:lineRule="auto"/>
        <w:ind w:left="1376" w:right="1373" w:firstLine="0"/>
        <w:jc w:val="center"/>
      </w:pPr>
      <w:r>
        <w:rPr>
          <w:b/>
          <w:sz w:val="28"/>
        </w:rPr>
        <w:t>Правила внутреннего распорядка пациентов в ООО «</w:t>
      </w:r>
      <w:r w:rsidR="003331F9">
        <w:rPr>
          <w:b/>
          <w:sz w:val="28"/>
        </w:rPr>
        <w:t>Варикоза нет</w:t>
      </w:r>
      <w:r>
        <w:rPr>
          <w:b/>
          <w:sz w:val="28"/>
        </w:rPr>
        <w:t xml:space="preserve">» </w:t>
      </w:r>
    </w:p>
    <w:p w14:paraId="4A6D051C" w14:textId="77777777" w:rsidR="00315861" w:rsidRPr="00A334E0" w:rsidRDefault="00A334E0">
      <w:pPr>
        <w:numPr>
          <w:ilvl w:val="0"/>
          <w:numId w:val="1"/>
        </w:numPr>
        <w:spacing w:after="127" w:line="265" w:lineRule="auto"/>
        <w:ind w:right="0" w:hanging="260"/>
        <w:jc w:val="center"/>
        <w:rPr>
          <w:rFonts w:ascii="Arial" w:hAnsi="Arial" w:cs="Arial"/>
        </w:rPr>
      </w:pPr>
      <w:r w:rsidRPr="00A334E0">
        <w:rPr>
          <w:rFonts w:ascii="Arial" w:hAnsi="Arial" w:cs="Arial"/>
          <w:b/>
        </w:rPr>
        <w:t>Общие положения.</w:t>
      </w:r>
    </w:p>
    <w:p w14:paraId="5369E34E" w14:textId="77777777"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Пациенты направляются на прием к специалистам по предварительной записи по телефонам 8 (843) 212-20-10, че</w:t>
      </w:r>
      <w:r w:rsidR="00AF62DD">
        <w:rPr>
          <w:rFonts w:ascii="Arial" w:hAnsi="Arial" w:cs="Arial"/>
        </w:rPr>
        <w:t xml:space="preserve">рез сайт kazan.varikozanet.org </w:t>
      </w:r>
      <w:r w:rsidRPr="00A334E0">
        <w:rPr>
          <w:rFonts w:ascii="Arial" w:hAnsi="Arial" w:cs="Arial"/>
        </w:rPr>
        <w:t>или непосредственно на стойке регистрации клиники.</w:t>
      </w:r>
    </w:p>
    <w:p w14:paraId="204202E7" w14:textId="77777777" w:rsidR="00315861" w:rsidRPr="00A334E0" w:rsidRDefault="00A334E0">
      <w:pPr>
        <w:numPr>
          <w:ilvl w:val="1"/>
          <w:numId w:val="1"/>
        </w:numPr>
        <w:spacing w:after="40" w:line="334" w:lineRule="auto"/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При прибытии в клинику, пациентам нужно обратиться к администратору настойку регистрации для отметки о визите и оформления документации. Если вы привели на прием ребенка, не забудьте взять с собой: - паспорт или другой документ, удостоверяющий вашу личность; - свидетельство о рождении ребенка.</w:t>
      </w:r>
    </w:p>
    <w:p w14:paraId="1F760A0C" w14:textId="77777777" w:rsidR="00315861" w:rsidRPr="00A334E0" w:rsidRDefault="00A334E0">
      <w:pPr>
        <w:numPr>
          <w:ilvl w:val="1"/>
          <w:numId w:val="1"/>
        </w:numPr>
        <w:spacing w:after="0" w:line="366" w:lineRule="auto"/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При посещении клиники в зимне-весеннее время необходимо снять верхнюю одежду в гардеробе</w:t>
      </w:r>
    </w:p>
    <w:p w14:paraId="0E6C35B2" w14:textId="77777777"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68549E24" w14:textId="77777777"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В клинике пациент обязан соблюдать тишину и порядок.</w:t>
      </w:r>
    </w:p>
    <w:p w14:paraId="1143B8ED" w14:textId="77777777" w:rsidR="00315861" w:rsidRPr="00A334E0" w:rsidRDefault="00A334E0">
      <w:pPr>
        <w:numPr>
          <w:ilvl w:val="1"/>
          <w:numId w:val="1"/>
        </w:numPr>
        <w:spacing w:after="604"/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Курить в помещениях клиники категорически запрещено.</w:t>
      </w:r>
    </w:p>
    <w:p w14:paraId="6E1A1A83" w14:textId="77777777" w:rsidR="00315861" w:rsidRPr="00A334E0" w:rsidRDefault="00A334E0">
      <w:pPr>
        <w:numPr>
          <w:ilvl w:val="0"/>
          <w:numId w:val="1"/>
        </w:numPr>
        <w:spacing w:after="127" w:line="265" w:lineRule="auto"/>
        <w:ind w:right="0" w:hanging="260"/>
        <w:jc w:val="center"/>
        <w:rPr>
          <w:rFonts w:ascii="Arial" w:hAnsi="Arial" w:cs="Arial"/>
        </w:rPr>
      </w:pPr>
      <w:r w:rsidRPr="00A334E0">
        <w:rPr>
          <w:rFonts w:ascii="Arial" w:hAnsi="Arial" w:cs="Arial"/>
          <w:b/>
        </w:rPr>
        <w:t>Права и обязанности пациентов</w:t>
      </w:r>
    </w:p>
    <w:p w14:paraId="7A77F930" w14:textId="77777777" w:rsidR="00315861" w:rsidRPr="00A334E0" w:rsidRDefault="00A334E0">
      <w:pPr>
        <w:ind w:left="-5" w:right="0"/>
        <w:rPr>
          <w:rFonts w:ascii="Arial" w:hAnsi="Arial" w:cs="Arial"/>
        </w:rPr>
      </w:pPr>
      <w:r w:rsidRPr="00A334E0">
        <w:rPr>
          <w:rFonts w:ascii="Arial" w:hAnsi="Arial" w:cs="Arial"/>
        </w:rPr>
        <w:lastRenderedPageBreak/>
        <w:t>(в соответствии с Законом РФ 323 "Основы законодательства РФ об охране здоровья граждан")</w:t>
      </w:r>
    </w:p>
    <w:p w14:paraId="679FB254" w14:textId="77777777"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При обращении за медицинской помощью и ее получении пациент имеет право:</w:t>
      </w:r>
    </w:p>
    <w:p w14:paraId="74891F26" w14:textId="77777777"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4B7CDE74" w14:textId="77777777" w:rsidR="00315861" w:rsidRPr="00A334E0" w:rsidRDefault="00A334E0">
      <w:pPr>
        <w:tabs>
          <w:tab w:val="center" w:pos="784"/>
          <w:tab w:val="center" w:pos="1929"/>
          <w:tab w:val="center" w:pos="3106"/>
          <w:tab w:val="center" w:pos="4080"/>
          <w:tab w:val="center" w:pos="5395"/>
          <w:tab w:val="center" w:pos="6686"/>
          <w:tab w:val="center" w:pos="8215"/>
          <w:tab w:val="right" w:pos="9352"/>
        </w:tabs>
        <w:spacing w:after="10" w:line="250" w:lineRule="auto"/>
        <w:ind w:left="0" w:right="-13" w:firstLine="0"/>
        <w:jc w:val="left"/>
        <w:rPr>
          <w:rFonts w:ascii="Arial" w:hAnsi="Arial" w:cs="Arial"/>
        </w:rPr>
      </w:pPr>
      <w:r w:rsidRPr="00A334E0">
        <w:rPr>
          <w:rFonts w:ascii="Arial" w:eastAsia="Calibri" w:hAnsi="Arial" w:cs="Arial"/>
          <w:sz w:val="22"/>
        </w:rPr>
        <w:tab/>
      </w:r>
      <w:r w:rsidRPr="00A334E0">
        <w:rPr>
          <w:rFonts w:ascii="Arial" w:eastAsia="Arial" w:hAnsi="Arial" w:cs="Arial"/>
        </w:rPr>
        <w:t>−</w:t>
      </w:r>
      <w:r w:rsidRPr="00A334E0">
        <w:rPr>
          <w:rFonts w:ascii="Arial" w:eastAsia="Arial" w:hAnsi="Arial" w:cs="Arial"/>
        </w:rPr>
        <w:tab/>
        <w:t xml:space="preserve"> информацию</w:t>
      </w:r>
      <w:r w:rsidRPr="00A334E0">
        <w:rPr>
          <w:rFonts w:ascii="Arial" w:eastAsia="Arial" w:hAnsi="Arial" w:cs="Arial"/>
        </w:rPr>
        <w:tab/>
        <w:t xml:space="preserve"> о</w:t>
      </w:r>
      <w:r w:rsidRPr="00A334E0">
        <w:rPr>
          <w:rFonts w:ascii="Arial" w:eastAsia="Arial" w:hAnsi="Arial" w:cs="Arial"/>
        </w:rPr>
        <w:tab/>
        <w:t xml:space="preserve"> фамилии,</w:t>
      </w:r>
      <w:r w:rsidRPr="00A334E0">
        <w:rPr>
          <w:rFonts w:ascii="Arial" w:eastAsia="Arial" w:hAnsi="Arial" w:cs="Arial"/>
        </w:rPr>
        <w:tab/>
        <w:t xml:space="preserve"> имени,</w:t>
      </w:r>
      <w:r w:rsidRPr="00A334E0">
        <w:rPr>
          <w:rFonts w:ascii="Arial" w:eastAsia="Arial" w:hAnsi="Arial" w:cs="Arial"/>
        </w:rPr>
        <w:tab/>
        <w:t xml:space="preserve"> отчестве,</w:t>
      </w:r>
      <w:r w:rsidRPr="00A334E0">
        <w:rPr>
          <w:rFonts w:ascii="Arial" w:eastAsia="Arial" w:hAnsi="Arial" w:cs="Arial"/>
        </w:rPr>
        <w:tab/>
        <w:t xml:space="preserve"> должности</w:t>
      </w:r>
      <w:r w:rsidRPr="00A334E0">
        <w:rPr>
          <w:rFonts w:ascii="Arial" w:eastAsia="Arial" w:hAnsi="Arial" w:cs="Arial"/>
        </w:rPr>
        <w:tab/>
        <w:t xml:space="preserve"> и</w:t>
      </w:r>
    </w:p>
    <w:p w14:paraId="106EE67B" w14:textId="77777777" w:rsidR="00315861" w:rsidRPr="00A334E0" w:rsidRDefault="00A334E0">
      <w:pPr>
        <w:spacing w:after="2" w:line="365" w:lineRule="auto"/>
        <w:ind w:left="-5" w:right="183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 xml:space="preserve">квалификации врача-консультанта и </w:t>
      </w:r>
      <w:r w:rsidRPr="00A334E0">
        <w:rPr>
          <w:rFonts w:ascii="Arial" w:hAnsi="Arial" w:cs="Arial"/>
        </w:rPr>
        <w:t>других лиц, непосредственно участвующих в оказании ему медицинской помощи;</w:t>
      </w:r>
    </w:p>
    <w:p w14:paraId="098CA419" w14:textId="77777777"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73801B63" w14:textId="77777777"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14A789AC" w14:textId="77777777"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7A5943C1" w14:textId="77777777"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D892CC3" w14:textId="77777777"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получение в доступной форме полной информации о состоянии своего здоровья,</w:t>
      </w:r>
    </w:p>
    <w:p w14:paraId="2287132D" w14:textId="77777777" w:rsidR="00315861" w:rsidRPr="00A334E0" w:rsidRDefault="00A334E0">
      <w:pPr>
        <w:spacing w:after="80" w:line="302" w:lineRule="auto"/>
        <w:ind w:left="-5" w:right="0"/>
        <w:rPr>
          <w:rFonts w:ascii="Arial" w:hAnsi="Arial" w:cs="Arial"/>
        </w:rPr>
      </w:pPr>
      <w:r w:rsidRPr="00A334E0">
        <w:rPr>
          <w:rFonts w:ascii="Arial" w:hAnsi="Arial" w:cs="Arial"/>
        </w:rPr>
        <w:t>применяемых методах диагностики и лечения, а также на выбор лиц, которым может быть передана информация о состоянии его здоровья.</w:t>
      </w:r>
    </w:p>
    <w:p w14:paraId="32F77320" w14:textId="77777777" w:rsidR="00315861" w:rsidRPr="00A334E0" w:rsidRDefault="00A334E0">
      <w:pPr>
        <w:ind w:left="-5" w:right="0"/>
        <w:rPr>
          <w:rFonts w:ascii="Arial" w:hAnsi="Arial" w:cs="Arial"/>
        </w:rPr>
      </w:pPr>
      <w:r w:rsidRPr="00A334E0">
        <w:rPr>
          <w:rFonts w:ascii="Arial" w:hAnsi="Arial" w:cs="Arial"/>
        </w:rPr>
        <w:t>2.2 Пациент обязан:</w:t>
      </w:r>
    </w:p>
    <w:p w14:paraId="5A085AEE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0D95412B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соблюдать правила поведения пациента в клинике;</w:t>
      </w:r>
    </w:p>
    <w:p w14:paraId="31F1C6E5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соблюдать требования пожарной безопасности;</w:t>
      </w:r>
    </w:p>
    <w:p w14:paraId="2368027B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соблюдать санитарно-противоэпидемиологический режим;</w:t>
      </w:r>
    </w:p>
    <w:p w14:paraId="6833E081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выполнять назначения врача-консультанта;</w:t>
      </w:r>
    </w:p>
    <w:p w14:paraId="29389B11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оформлять в установленном порядке свой отказ от получения информации о состоянии здоровья;</w:t>
      </w:r>
    </w:p>
    <w:p w14:paraId="7BA1ABB8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 xml:space="preserve">предоставлять лицу, оказывающему медицинскую помощь, известную ему достоверную информацию о состоянии своего </w:t>
      </w:r>
      <w:r w:rsidRPr="00A334E0">
        <w:rPr>
          <w:rFonts w:ascii="Arial" w:hAnsi="Arial" w:cs="Arial"/>
        </w:rPr>
        <w:lastRenderedPageBreak/>
        <w:t>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0445BC2A" w14:textId="77777777"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проявлять доброжелательное и вежливое отношение к другим пациентам, соблюдать очередность;</w:t>
      </w:r>
    </w:p>
    <w:p w14:paraId="025056BA" w14:textId="77777777" w:rsidR="00315861" w:rsidRPr="00A334E0" w:rsidRDefault="00A334E0">
      <w:pPr>
        <w:numPr>
          <w:ilvl w:val="0"/>
          <w:numId w:val="2"/>
        </w:numPr>
        <w:spacing w:after="1063"/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бережно относиться к имуществу клиники.</w:t>
      </w:r>
    </w:p>
    <w:p w14:paraId="5F1BCB46" w14:textId="77777777" w:rsidR="00315861" w:rsidRPr="00A334E0" w:rsidRDefault="00A334E0">
      <w:pPr>
        <w:spacing w:after="586" w:line="265" w:lineRule="auto"/>
        <w:ind w:left="13" w:right="0"/>
        <w:jc w:val="center"/>
        <w:rPr>
          <w:rFonts w:ascii="Arial" w:hAnsi="Arial" w:cs="Arial"/>
        </w:rPr>
      </w:pPr>
      <w:r w:rsidRPr="00A334E0">
        <w:rPr>
          <w:rFonts w:ascii="Arial" w:hAnsi="Arial" w:cs="Arial"/>
          <w:b/>
        </w:rPr>
        <w:t>3. Порядок разрешения конфликтов между пациентом и клиникой</w:t>
      </w:r>
    </w:p>
    <w:p w14:paraId="485234FE" w14:textId="77777777" w:rsidR="00315861" w:rsidRPr="00A334E0" w:rsidRDefault="00A334E0">
      <w:pPr>
        <w:spacing w:after="81" w:line="302" w:lineRule="auto"/>
        <w:ind w:left="0" w:right="1" w:firstLine="0"/>
        <w:jc w:val="left"/>
        <w:rPr>
          <w:rFonts w:ascii="Arial" w:hAnsi="Arial" w:cs="Arial"/>
        </w:rPr>
      </w:pPr>
      <w:r w:rsidRPr="00A334E0">
        <w:rPr>
          <w:rFonts w:ascii="Arial" w:hAnsi="Arial" w:cs="Arial"/>
        </w:rPr>
        <w:t>При возникновении конфликтной ситуации при оказании медицинской помощи Вы можете обратиться:</w:t>
      </w:r>
    </w:p>
    <w:p w14:paraId="14C7C8B8" w14:textId="77777777" w:rsidR="00315861" w:rsidRPr="00A334E0" w:rsidRDefault="00A334E0">
      <w:pPr>
        <w:spacing w:after="149" w:line="304" w:lineRule="auto"/>
        <w:ind w:left="-15" w:right="-13" w:firstLine="0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 xml:space="preserve">− </w:t>
      </w:r>
      <w:proofErr w:type="gramStart"/>
      <w:r w:rsidRPr="00A334E0">
        <w:rPr>
          <w:rFonts w:ascii="Arial" w:eastAsia="Arial" w:hAnsi="Arial" w:cs="Arial"/>
        </w:rPr>
        <w:t>к  дирек</w:t>
      </w:r>
      <w:r w:rsidR="00AF62DD">
        <w:rPr>
          <w:rFonts w:ascii="Arial" w:eastAsia="Arial" w:hAnsi="Arial" w:cs="Arial"/>
        </w:rPr>
        <w:t>тору</w:t>
      </w:r>
      <w:proofErr w:type="gramEnd"/>
      <w:r w:rsidR="00AF62DD">
        <w:rPr>
          <w:rFonts w:ascii="Arial" w:eastAsia="Arial" w:hAnsi="Arial" w:cs="Arial"/>
        </w:rPr>
        <w:t xml:space="preserve">  Соколовой Ирине Викторовн</w:t>
      </w:r>
      <w:r w:rsidRPr="00A334E0">
        <w:rPr>
          <w:rFonts w:ascii="Arial" w:eastAsia="Arial" w:hAnsi="Arial" w:cs="Arial"/>
        </w:rPr>
        <w:t>е через стойку администратора или по телефону 212-20-10 − управление Роспотребнадзора по г. Казани</w:t>
      </w:r>
    </w:p>
    <w:sectPr w:rsidR="00315861" w:rsidRPr="00A334E0">
      <w:pgSz w:w="11906" w:h="16838"/>
      <w:pgMar w:top="1134" w:right="853" w:bottom="13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A2B"/>
    <w:multiLevelType w:val="hybridMultilevel"/>
    <w:tmpl w:val="1264D1D4"/>
    <w:lvl w:ilvl="0" w:tplc="4BDA46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AE9A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E2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92C9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E6F9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DCBE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A22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6A5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48D9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25AFB"/>
    <w:multiLevelType w:val="multilevel"/>
    <w:tmpl w:val="4DCE49A4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61"/>
    <w:rsid w:val="00315861"/>
    <w:rsid w:val="003331F9"/>
    <w:rsid w:val="00A334E0"/>
    <w:rsid w:val="00A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ACCF"/>
  <w15:docId w15:val="{DBA4AD20-DE89-4727-B686-A93943D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Сергеевна</dc:creator>
  <cp:keywords/>
  <cp:lastModifiedBy>Alesta</cp:lastModifiedBy>
  <cp:revision>7</cp:revision>
  <dcterms:created xsi:type="dcterms:W3CDTF">2023-01-19T16:03:00Z</dcterms:created>
  <dcterms:modified xsi:type="dcterms:W3CDTF">2023-11-10T10:25:00Z</dcterms:modified>
</cp:coreProperties>
</file>